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0FD4" w14:textId="597E24DD" w:rsidR="00F22F80" w:rsidRPr="00EA2DF6" w:rsidRDefault="00F22F80" w:rsidP="009819B2">
      <w:pPr>
        <w:spacing w:before="100" w:beforeAutospacing="1" w:after="100" w:afterAutospacing="1" w:line="276" w:lineRule="auto"/>
        <w:ind w:firstLine="708"/>
        <w:jc w:val="both"/>
        <w:rPr>
          <w:rFonts w:ascii="Calibri" w:eastAsia="Times New Roman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  <w:r w:rsidRPr="00EA2DF6">
        <w:rPr>
          <w:rFonts w:ascii="Calibri" w:eastAsia="Times New Roman" w:hAnsi="Calibri" w:cs="Calibri"/>
          <w:b/>
          <w:bCs/>
          <w:kern w:val="0"/>
          <w:sz w:val="32"/>
          <w:szCs w:val="32"/>
          <w:lang w:eastAsia="hr-HR"/>
          <w14:ligatures w14:val="none"/>
        </w:rPr>
        <w:t>Odluka o financiranju drugih obrazovnih materijala za učenike osnovnih škola u Republici Hrvatskoj za školsku godinu 2026./2027. sredstvima iz Državnog proračuna Republike Hrvatske</w:t>
      </w:r>
    </w:p>
    <w:p w14:paraId="3172E3F2" w14:textId="77777777" w:rsidR="00F22F80" w:rsidRDefault="00F22F80" w:rsidP="009819B2">
      <w:pPr>
        <w:spacing w:before="100" w:beforeAutospacing="1" w:after="100" w:afterAutospacing="1" w:line="276" w:lineRule="auto"/>
        <w:ind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91AFCF6" w14:textId="77777777" w:rsidR="00EA2DF6" w:rsidRDefault="00EA2DF6" w:rsidP="00EA2DF6">
      <w:pPr>
        <w:spacing w:before="100" w:beforeAutospacing="1" w:after="100" w:afterAutospacing="1" w:line="276" w:lineRule="auto"/>
        <w:ind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C2B2221" w14:textId="06CE0824" w:rsidR="009819B2" w:rsidRPr="009819B2" w:rsidRDefault="00A55012" w:rsidP="00EA2DF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</w:t>
      </w:r>
      <w:r w:rsidR="009819B2"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a temelju članka 14. stavka 3. </w:t>
      </w:r>
      <w:r w:rsidR="009819B2" w:rsidRPr="009819B2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Zakona o udžbenicima i drugim obrazovnim materijalima za osnovnu i srednju školu</w:t>
      </w:r>
      <w:r w:rsidR="009819B2"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(Narodne novine, broj 116/2018. i 105/2025., u daljnjem tekstu: Zakon) Vlada Republike Hrvatske je na sjednici održanoj 2</w:t>
      </w:r>
      <w:r w:rsidR="009819B2" w:rsidRPr="009819B2">
        <w:rPr>
          <w:rFonts w:ascii="Calibri" w:eastAsia="Times New Roman" w:hAnsi="Calibri" w:cs="Calibri"/>
          <w:color w:val="231F20"/>
          <w:kern w:val="0"/>
          <w:sz w:val="24"/>
          <w:szCs w:val="24"/>
          <w:shd w:val="clear" w:color="auto" w:fill="FFFFFF"/>
          <w:lang w:eastAsia="hr-HR"/>
          <w14:ligatures w14:val="none"/>
        </w:rPr>
        <w:t>3. srpnja 202</w:t>
      </w:r>
      <w:r w:rsidR="009819B2" w:rsidRPr="009819B2">
        <w:rPr>
          <w:rFonts w:ascii="Calibri" w:eastAsia="Times New Roman" w:hAnsi="Calibri" w:cs="Calibri"/>
          <w:color w:val="000000"/>
          <w:kern w:val="0"/>
          <w:sz w:val="24"/>
          <w:szCs w:val="24"/>
          <w:shd w:val="clear" w:color="auto" w:fill="FFFFFF"/>
          <w:lang w:eastAsia="hr-HR"/>
          <w14:ligatures w14:val="none"/>
        </w:rPr>
        <w:t>6</w:t>
      </w:r>
      <w:r w:rsidR="009819B2" w:rsidRPr="009819B2">
        <w:rPr>
          <w:rFonts w:ascii="Calibri" w:eastAsia="Times New Roman" w:hAnsi="Calibri" w:cs="Calibri"/>
          <w:color w:val="231F20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. </w:t>
      </w:r>
      <w:r w:rsidR="009819B2"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godine donijela </w:t>
      </w:r>
      <w:r w:rsidR="009819B2" w:rsidRPr="009819B2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 xml:space="preserve">Odluku </w:t>
      </w:r>
      <w:r w:rsidR="009819B2" w:rsidRPr="009819B2"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  <w:t>o financiranju drugih obrazovnih materijala za učenike osnovnih škola u Republici Hrvatskoj za školsku godinu 2026./2027. sredstvima iz Državnog proračuna Republike Hrvatske</w:t>
      </w:r>
      <w:r w:rsidR="009819B2" w:rsidRPr="009819B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</w:t>
      </w:r>
      <w:r w:rsidR="009819B2"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koji su članovi kućanstva koje je do 31. kolovoza 2026. godine utvrđeno kao korisnik zajamčene minimalne naknade sukladno propisu kojim se uređuje područje socijalne skrbi (Narodne novine, broj 81/2026.).</w:t>
      </w:r>
    </w:p>
    <w:p w14:paraId="6D51739E" w14:textId="77777777" w:rsidR="00A55012" w:rsidRDefault="009819B2" w:rsidP="00A550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 </w:t>
      </w:r>
      <w:r w:rsidR="00A550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6778364D" w14:textId="4DF5E4A5" w:rsidR="009819B2" w:rsidRPr="009819B2" w:rsidRDefault="009819B2" w:rsidP="00A5501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Nadležni centri za socijalnu skrb podatke o učenicima koji ostvaruju pravo na financiranje drugih obrazovnih materijala za učenike osnovnih škola za šk. god. 2026./2027. dostavit će putem aplikacije Ministarstvu znanosti, obrazovanja i mladih (u daljnjem tekstu: Ministarstvo).</w:t>
      </w:r>
    </w:p>
    <w:p w14:paraId="2A0B0BA2" w14:textId="77777777" w:rsidR="00A55012" w:rsidRDefault="009819B2" w:rsidP="00A5501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 </w:t>
      </w:r>
      <w:r w:rsidR="00A550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59B531D4" w14:textId="68CD60E4" w:rsidR="009819B2" w:rsidRPr="009819B2" w:rsidRDefault="009819B2" w:rsidP="00A55012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Korisnici naknada obvezni su centrima za socijalnu skrb dostaviti potvrdu škole iz koje je jasno vidljivo da je učenik u šk. god. 2026./2027. upisan prvi puta u određeni razred.</w:t>
      </w:r>
    </w:p>
    <w:p w14:paraId="54D06D48" w14:textId="77777777" w:rsidR="00A55012" w:rsidRDefault="00A55012" w:rsidP="00A55012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5D5021D7" w14:textId="04CA028C" w:rsidR="009819B2" w:rsidRPr="009819B2" w:rsidRDefault="009819B2" w:rsidP="00A550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 Odlukom je propisano da pravo na financiranje ne ostvaruju učenici:</w:t>
      </w:r>
    </w:p>
    <w:p w14:paraId="662F287E" w14:textId="77777777" w:rsidR="009819B2" w:rsidRPr="009819B2" w:rsidRDefault="009819B2" w:rsidP="009819B2">
      <w:pPr>
        <w:numPr>
          <w:ilvl w:val="0"/>
          <w:numId w:val="1"/>
        </w:numPr>
        <w:spacing w:before="100" w:beforeAutospacing="1" w:after="100" w:afterAutospacing="1" w:line="276" w:lineRule="auto"/>
        <w:ind w:left="142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koji ostvaruju pravo na druge obrazovne materijale po drugoj osnovi</w:t>
      </w:r>
    </w:p>
    <w:p w14:paraId="3A315F7D" w14:textId="77777777" w:rsidR="009819B2" w:rsidRPr="009819B2" w:rsidRDefault="009819B2" w:rsidP="009819B2">
      <w:pPr>
        <w:numPr>
          <w:ilvl w:val="0"/>
          <w:numId w:val="1"/>
        </w:numPr>
        <w:spacing w:before="100" w:beforeAutospacing="1" w:after="100" w:afterAutospacing="1" w:line="276" w:lineRule="auto"/>
        <w:ind w:left="142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koji ostvaruju pravo na puni novčani iznos za nabavu drugih obrazovnih materijala</w:t>
      </w:r>
    </w:p>
    <w:p w14:paraId="1328FF9A" w14:textId="77777777" w:rsidR="009819B2" w:rsidRPr="009819B2" w:rsidRDefault="009819B2" w:rsidP="009819B2">
      <w:pPr>
        <w:numPr>
          <w:ilvl w:val="0"/>
          <w:numId w:val="1"/>
        </w:numPr>
        <w:spacing w:before="100" w:beforeAutospacing="1" w:after="100" w:afterAutospacing="1" w:line="276" w:lineRule="auto"/>
        <w:ind w:left="1428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koji ponavljaju razred (osim učenika škola koje sudjeluju u provedbi Eksperimentalnoga programa „Osnovna škola kao cjelodnevna škola: Uravnotežen, pravedan, učinkovit i održiv sustav odgoja i obrazovanja“)</w:t>
      </w:r>
    </w:p>
    <w:p w14:paraId="26E26B79" w14:textId="77777777" w:rsidR="009819B2" w:rsidRPr="009819B2" w:rsidRDefault="009819B2" w:rsidP="009819B2">
      <w:pPr>
        <w:spacing w:before="100" w:beforeAutospacing="1" w:after="100" w:afterAutospacing="1" w:line="276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te stoga centri njihove podatke za isplatu ne dostavljaju Ministarstvu.</w:t>
      </w:r>
    </w:p>
    <w:p w14:paraId="3ECF432E" w14:textId="77777777" w:rsidR="00A55012" w:rsidRDefault="009819B2" w:rsidP="00A550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 </w:t>
      </w:r>
      <w:r w:rsidR="00A550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1099A225" w14:textId="5AFD3461" w:rsidR="009819B2" w:rsidRPr="009819B2" w:rsidRDefault="009819B2" w:rsidP="00A5501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lastRenderedPageBreak/>
        <w:t>Učenici s područja jedinica lokalne ili područne (regionalne) samouprave koje će za šk. god. 2026./2027. osigurati nabavu drugih obrazovnih materijala također ne mogu ostvariti pravo na naknadu pa centri za socijalnu skrb njihove podatke također ne upisuju u aplikaciju.</w:t>
      </w:r>
    </w:p>
    <w:p w14:paraId="46392052" w14:textId="7B12767D" w:rsidR="00D171EE" w:rsidRPr="00D171EE" w:rsidRDefault="009819B2" w:rsidP="00A550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19B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 </w:t>
      </w:r>
      <w:r w:rsidR="00A5501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3B3BA6E2" w14:textId="57FF70C0" w:rsidR="00A55012" w:rsidRPr="00A55012" w:rsidRDefault="00A55012" w:rsidP="00A55012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55012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Pravo na druge obrazovne materijale učenik ostvaruje sukladno odluci o korištenju komercijalnih drugih obrazovnih materijala koja je objavljena na mrežnim stranicama osnovne škole, za razred koji učenik pohađa i sukladno članku 16. stavku 8. Zakona, a u najvišem iznosu od:</w:t>
      </w:r>
    </w:p>
    <w:tbl>
      <w:tblPr>
        <w:tblW w:w="0" w:type="auto"/>
        <w:tblInd w:w="1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2892"/>
      </w:tblGrid>
      <w:tr w:rsidR="00A55012" w:rsidRPr="00A55012" w14:paraId="4CDCA112" w14:textId="77777777" w:rsidTr="00A55012">
        <w:trPr>
          <w:trHeight w:val="397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DF2E8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Osnovna škola</w:t>
            </w:r>
          </w:p>
        </w:tc>
      </w:tr>
      <w:tr w:rsidR="00A55012" w:rsidRPr="00A55012" w14:paraId="10A56FBB" w14:textId="77777777" w:rsidTr="00A55012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C13DE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Razred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0DCF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Iznos naknade za druge obrazovne materijale za šk. god. 2026./2027. (EUR)</w:t>
            </w:r>
          </w:p>
        </w:tc>
      </w:tr>
      <w:tr w:rsidR="00A55012" w:rsidRPr="00A55012" w14:paraId="620E76B5" w14:textId="77777777" w:rsidTr="00A55012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C0EE2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1. – 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3C58D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32,97</w:t>
            </w:r>
          </w:p>
        </w:tc>
      </w:tr>
      <w:tr w:rsidR="00A55012" w:rsidRPr="00A55012" w14:paraId="231D2E20" w14:textId="77777777" w:rsidTr="00A55012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CD857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5. i 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4729A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70,44</w:t>
            </w:r>
          </w:p>
        </w:tc>
      </w:tr>
      <w:tr w:rsidR="00A55012" w:rsidRPr="00A55012" w14:paraId="0F41C9CB" w14:textId="77777777" w:rsidTr="00A55012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F5399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7. i 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6E37A" w14:textId="77777777" w:rsidR="00A55012" w:rsidRPr="00A55012" w:rsidRDefault="00A55012" w:rsidP="00A5501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5501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104,42</w:t>
            </w:r>
          </w:p>
        </w:tc>
      </w:tr>
    </w:tbl>
    <w:p w14:paraId="5B76B821" w14:textId="77777777" w:rsidR="0049059E" w:rsidRDefault="0049059E"/>
    <w:sectPr w:rsidR="00490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63F85"/>
    <w:multiLevelType w:val="multilevel"/>
    <w:tmpl w:val="214E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B2"/>
    <w:rsid w:val="0049059E"/>
    <w:rsid w:val="009819B2"/>
    <w:rsid w:val="00A55012"/>
    <w:rsid w:val="00D171EE"/>
    <w:rsid w:val="00EA2DF6"/>
    <w:rsid w:val="00F2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9C06"/>
  <w15:chartTrackingRefBased/>
  <w15:docId w15:val="{B4949054-6FDF-4920-8430-EA188321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975">
    <w:name w:val="box460975"/>
    <w:basedOn w:val="Normal"/>
    <w:rsid w:val="0098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ezproreda">
    <w:name w:val="No Spacing"/>
    <w:basedOn w:val="Normal"/>
    <w:uiPriority w:val="1"/>
    <w:qFormat/>
    <w:rsid w:val="0098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-9-8">
    <w:name w:val="t-9-8"/>
    <w:basedOn w:val="Normal"/>
    <w:rsid w:val="00A5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</cp:lastModifiedBy>
  <cp:revision>5</cp:revision>
  <dcterms:created xsi:type="dcterms:W3CDTF">2026-08-24T07:27:00Z</dcterms:created>
  <dcterms:modified xsi:type="dcterms:W3CDTF">2026-08-24T07:33:00Z</dcterms:modified>
</cp:coreProperties>
</file>